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宋体" w:hAnsi="宋体" w:cs="宋体"/>
          <w:b/>
          <w:bCs w:val="0"/>
          <w:color w:val="303030"/>
          <w:kern w:val="0"/>
          <w:sz w:val="32"/>
          <w:szCs w:val="32"/>
          <w:lang w:val="en-US" w:eastAsia="zh-CN" w:bidi="ar"/>
        </w:rPr>
      </w:pPr>
      <w:r>
        <w:rPr>
          <w:rFonts w:hint="eastAsia" w:ascii="宋体" w:hAnsi="宋体" w:cs="宋体"/>
          <w:b/>
          <w:bCs w:val="0"/>
          <w:color w:val="303030"/>
          <w:kern w:val="0"/>
          <w:sz w:val="32"/>
          <w:szCs w:val="32"/>
          <w:lang w:val="en-US" w:eastAsia="zh-CN" w:bidi="ar"/>
        </w:rPr>
        <w:t>附件二</w:t>
      </w:r>
    </w:p>
    <w:p>
      <w:pPr>
        <w:jc w:val="center"/>
        <w:rPr>
          <w:rFonts w:hint="eastAsia" w:ascii="仿宋" w:hAnsi="仿宋" w:eastAsia="仿宋" w:cs="仿宋"/>
          <w:b/>
          <w:sz w:val="30"/>
          <w:szCs w:val="30"/>
        </w:rPr>
      </w:pPr>
      <w:r>
        <w:rPr>
          <w:rFonts w:hint="eastAsia" w:ascii="仿宋" w:hAnsi="仿宋" w:eastAsia="仿宋" w:cs="仿宋"/>
          <w:b/>
          <w:sz w:val="30"/>
          <w:szCs w:val="30"/>
        </w:rPr>
        <w:t>德比简介</w:t>
      </w:r>
    </w:p>
    <w:p>
      <w:pPr>
        <w:rPr>
          <w:rFonts w:hint="eastAsia" w:ascii="仿宋" w:hAnsi="仿宋" w:eastAsia="仿宋" w:cs="仿宋"/>
          <w:b/>
          <w:sz w:val="30"/>
          <w:szCs w:val="30"/>
        </w:rPr>
      </w:pPr>
    </w:p>
    <w:p>
      <w:pPr>
        <w:ind w:firstLine="600" w:firstLineChars="200"/>
        <w:rPr>
          <w:rFonts w:hint="eastAsia" w:ascii="仿宋" w:hAnsi="仿宋" w:eastAsia="仿宋" w:cs="仿宋"/>
          <w:sz w:val="30"/>
          <w:szCs w:val="30"/>
        </w:rPr>
      </w:pPr>
      <w:r>
        <w:rPr>
          <w:rFonts w:hint="eastAsia" w:ascii="仿宋" w:hAnsi="仿宋" w:eastAsia="仿宋" w:cs="仿宋"/>
          <w:sz w:val="30"/>
          <w:szCs w:val="30"/>
        </w:rPr>
        <w:t>德比（含德比郡和德比市）位于英格兰中部，南距伦敦约193公里，西南离伯明翰56公里，西北离曼彻斯特42公里，东北离谢菲尔德不到10公里。以德比为中心4小时车程范围内覆盖了英国80%的人口。英国第二大的货运机场东米德兰机场（也是客运机场）距离德比市仅22公里。</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德比境内中北部大部分地区由起伏的丘陵和高地组成，东部及南部是河谷平原，境内主要河流是德文特河和德芙河，</w:t>
      </w:r>
      <w:r>
        <w:rPr>
          <w:rFonts w:hint="eastAsia" w:ascii="仿宋" w:hAnsi="仿宋" w:eastAsia="仿宋" w:cs="仿宋"/>
          <w:sz w:val="30"/>
          <w:szCs w:val="30"/>
          <w:lang w:val="en-GB"/>
        </w:rPr>
        <w:t>两条河流</w:t>
      </w:r>
      <w:r>
        <w:rPr>
          <w:rFonts w:hint="eastAsia" w:ascii="仿宋" w:hAnsi="仿宋" w:eastAsia="仿宋" w:cs="仿宋"/>
          <w:sz w:val="30"/>
          <w:szCs w:val="30"/>
        </w:rPr>
        <w:t>在南部与特伦特河汇合。</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峰区国家公园是英国第一个国家公园，也是英国最大的国家公园，其主体（80%）位于德比，德比近一半的面积为峰区国家公园，这里是英式田园风光的典型代表，有开阔的高沼地、美丽的河谷和如诗如画的村庄和小镇，是远离城市喧嚣的一块净土，也是徒步、远足、探洞、攀岩和骑行的最佳去处，被誉为英国户外运动的天堂。峰区国家公园里，散落着一些风格迥异的城堡和庄园，有的富贵似皇宫，也有些仍保持着原汁原味儿的乡村风格，这里是众多英剧追逐的取景地。</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德比是工业革命的起源地之一， 2001年联合国教科文组织为了纪念德文特河谷工业区对工业革命所作出的重要影响将其列为了世界遗产保护地。</w:t>
      </w:r>
    </w:p>
    <w:p>
      <w:pPr>
        <w:rPr>
          <w:rFonts w:hint="eastAsia" w:ascii="仿宋" w:hAnsi="仿宋" w:eastAsia="仿宋" w:cs="仿宋"/>
          <w:sz w:val="30"/>
          <w:szCs w:val="30"/>
        </w:rPr>
      </w:pPr>
    </w:p>
    <w:p>
      <w:pPr>
        <w:ind w:firstLine="600" w:firstLineChars="200"/>
        <w:rPr>
          <w:rFonts w:hint="eastAsia" w:ascii="仿宋" w:hAnsi="仿宋" w:eastAsia="仿宋" w:cs="仿宋"/>
          <w:sz w:val="30"/>
          <w:szCs w:val="30"/>
        </w:rPr>
      </w:pPr>
      <w:r>
        <w:rPr>
          <w:rFonts w:hint="eastAsia" w:ascii="仿宋" w:hAnsi="仿宋" w:eastAsia="仿宋" w:cs="仿宋"/>
          <w:sz w:val="30"/>
          <w:szCs w:val="30"/>
        </w:rPr>
        <w:t>德比也是劳斯莱斯的故乡，著名的航空发动机生产商罗尔斯罗依斯Rolls-Royce总部就在德比，德比还是世界最大的轨道交通工程公司积聚地，其他大型工业企业包括丰田汽车、JCB、桑顿斯（巧克力）、雀巢（饮用水）等，当然德比还有众多充满活力的中小企业。</w:t>
      </w:r>
      <w:bookmarkStart w:id="0" w:name="_GoBack"/>
      <w:bookmarkEnd w:id="0"/>
    </w:p>
    <w:p>
      <w:pPr>
        <w:ind w:firstLine="600" w:firstLineChars="200"/>
        <w:rPr>
          <w:rFonts w:hint="eastAsia" w:ascii="仿宋" w:hAnsi="仿宋" w:eastAsia="仿宋" w:cs="仿宋"/>
          <w:sz w:val="30"/>
          <w:szCs w:val="30"/>
        </w:rPr>
      </w:pPr>
      <w:r>
        <w:rPr>
          <w:rFonts w:hint="eastAsia" w:ascii="仿宋" w:hAnsi="仿宋" w:eastAsia="仿宋" w:cs="仿宋"/>
          <w:sz w:val="30"/>
          <w:szCs w:val="30"/>
        </w:rPr>
        <w:t xml:space="preserve">此外， </w:t>
      </w:r>
    </w:p>
    <w:p>
      <w:pPr>
        <w:pStyle w:val="5"/>
        <w:numPr>
          <w:ilvl w:val="0"/>
          <w:numId w:val="1"/>
        </w:numPr>
        <w:ind w:left="357" w:hanging="357"/>
        <w:rPr>
          <w:rFonts w:hint="eastAsia" w:ascii="仿宋" w:hAnsi="仿宋" w:eastAsia="仿宋" w:cs="仿宋"/>
          <w:sz w:val="30"/>
          <w:szCs w:val="30"/>
          <w:lang w:val="en-GB"/>
        </w:rPr>
      </w:pPr>
      <w:r>
        <w:rPr>
          <w:rFonts w:hint="eastAsia" w:ascii="仿宋" w:hAnsi="仿宋" w:eastAsia="仿宋" w:cs="仿宋"/>
          <w:sz w:val="30"/>
          <w:szCs w:val="30"/>
        </w:rPr>
        <w:t>德比还是英国两大瓷器名品的产地：Royal Crown Derby皇家皇冠瓷器和Denby Pottery 丹蓓瓷器。</w:t>
      </w:r>
    </w:p>
    <w:p>
      <w:pPr>
        <w:pStyle w:val="5"/>
        <w:numPr>
          <w:ilvl w:val="0"/>
          <w:numId w:val="1"/>
        </w:numPr>
        <w:ind w:left="357" w:hanging="357"/>
        <w:rPr>
          <w:rFonts w:hint="eastAsia" w:ascii="仿宋" w:hAnsi="仿宋" w:eastAsia="仿宋" w:cs="仿宋"/>
          <w:sz w:val="30"/>
          <w:szCs w:val="30"/>
        </w:rPr>
      </w:pPr>
      <w:r>
        <w:rPr>
          <w:rFonts w:hint="eastAsia" w:ascii="仿宋" w:hAnsi="仿宋" w:eastAsia="仿宋" w:cs="仿宋"/>
          <w:sz w:val="30"/>
          <w:szCs w:val="30"/>
        </w:rPr>
        <w:t>英国足球联盟创始成员之一，德比足球俱乐部成立于1884年，其主场位于德比市帕莱德公园。</w:t>
      </w:r>
    </w:p>
    <w:p>
      <w:pPr>
        <w:pStyle w:val="5"/>
        <w:numPr>
          <w:ilvl w:val="0"/>
          <w:numId w:val="1"/>
        </w:numPr>
        <w:ind w:left="357" w:hanging="357"/>
        <w:rPr>
          <w:rFonts w:hint="eastAsia" w:ascii="仿宋" w:hAnsi="仿宋" w:eastAsia="仿宋" w:cs="仿宋"/>
          <w:sz w:val="30"/>
          <w:szCs w:val="30"/>
          <w:lang w:val="en-GB"/>
        </w:rPr>
      </w:pPr>
      <w:r>
        <w:rPr>
          <w:rFonts w:hint="eastAsia" w:ascii="仿宋" w:hAnsi="仿宋" w:eastAsia="仿宋" w:cs="仿宋"/>
          <w:sz w:val="30"/>
          <w:szCs w:val="30"/>
          <w:lang w:val="en-GB"/>
        </w:rPr>
        <w:t>百年历史公立大学德比大学位列卫报2019/2020年度全英综合排名第26位。</w:t>
      </w:r>
    </w:p>
    <w:p>
      <w:pPr>
        <w:rPr>
          <w:lang w:val="en-GB"/>
        </w:rPr>
      </w:pPr>
    </w:p>
    <w:tbl>
      <w:tblPr>
        <w:tblStyle w:val="3"/>
        <w:tblW w:w="90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4"/>
        <w:gridCol w:w="1173"/>
        <w:gridCol w:w="1819"/>
        <w:gridCol w:w="2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44" w:type="dxa"/>
          </w:tcPr>
          <w:p>
            <w:pPr>
              <w:jc w:val="center"/>
              <w:rPr>
                <w:lang w:val="en-GB"/>
              </w:rPr>
            </w:pPr>
            <w:r>
              <w:drawing>
                <wp:inline distT="0" distB="0" distL="0" distR="0">
                  <wp:extent cx="2305050" cy="27984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
                          <a:stretch>
                            <a:fillRect/>
                          </a:stretch>
                        </pic:blipFill>
                        <pic:spPr>
                          <a:xfrm>
                            <a:off x="0" y="0"/>
                            <a:ext cx="2348346" cy="2851265"/>
                          </a:xfrm>
                          <a:prstGeom prst="rect">
                            <a:avLst/>
                          </a:prstGeom>
                        </pic:spPr>
                      </pic:pic>
                    </a:graphicData>
                  </a:graphic>
                </wp:inline>
              </w:drawing>
            </w:r>
          </w:p>
        </w:tc>
        <w:tc>
          <w:tcPr>
            <w:tcW w:w="2992" w:type="dxa"/>
            <w:gridSpan w:val="2"/>
          </w:tcPr>
          <w:p>
            <w:pPr>
              <w:jc w:val="center"/>
              <w:rPr>
                <w:lang w:val="en-GB"/>
              </w:rPr>
            </w:pPr>
            <w:r>
              <w:rPr>
                <w:lang w:val="en-GB"/>
              </w:rPr>
              <w:drawing>
                <wp:inline distT="0" distB="0" distL="0" distR="0">
                  <wp:extent cx="1980565" cy="2072640"/>
                  <wp:effectExtent l="0" t="0" r="63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010583" cy="2104018"/>
                          </a:xfrm>
                          <a:prstGeom prst="rect">
                            <a:avLst/>
                          </a:prstGeom>
                          <a:noFill/>
                          <a:ln>
                            <a:noFill/>
                          </a:ln>
                        </pic:spPr>
                      </pic:pic>
                    </a:graphicData>
                  </a:graphic>
                </wp:inline>
              </w:drawing>
            </w:r>
          </w:p>
        </w:tc>
        <w:tc>
          <w:tcPr>
            <w:tcW w:w="2802" w:type="dxa"/>
          </w:tcPr>
          <w:p>
            <w:pPr>
              <w:jc w:val="center"/>
              <w:rPr>
                <w:lang w:val="en-GB"/>
              </w:rPr>
            </w:pPr>
            <w:r>
              <w:rPr>
                <w:lang w:val="en-GB"/>
              </w:rPr>
              <w:drawing>
                <wp:inline distT="0" distB="0" distL="0" distR="0">
                  <wp:extent cx="1803400" cy="2791460"/>
                  <wp:effectExtent l="0" t="0" r="6350" b="8890"/>
                  <wp:docPr id="32" name="Picture 32" descr="http://www.world-guides.com/images/england/derbyshire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http://www.world-guides.com/images/england/derbyshire_map.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818999" cy="2816217"/>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exact"/>
        </w:trPr>
        <w:tc>
          <w:tcPr>
            <w:tcW w:w="9038" w:type="dxa"/>
            <w:gridSpan w:val="4"/>
          </w:tcPr>
          <w:p>
            <w:pPr>
              <w:jc w:val="center"/>
              <w:rPr>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38" w:type="dxa"/>
            <w:gridSpan w:val="4"/>
          </w:tcPr>
          <w:p>
            <w:pPr>
              <w:rPr>
                <w:lang w:val="en-GB"/>
              </w:rPr>
            </w:pPr>
            <w:r>
              <w:rPr>
                <w:lang w:val="en-GB"/>
              </w:rPr>
              <w:drawing>
                <wp:inline distT="0" distB="0" distL="0" distR="0">
                  <wp:extent cx="5730240" cy="1964690"/>
                  <wp:effectExtent l="0" t="0" r="3810" b="16510"/>
                  <wp:docPr id="20" name="Picture 20" descr="Get back to nature in the great outdo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et back to nature in the great outdoor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733232" cy="1965617"/>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exact"/>
        </w:trPr>
        <w:tc>
          <w:tcPr>
            <w:tcW w:w="9038" w:type="dxa"/>
            <w:gridSpan w:val="4"/>
          </w:tcPr>
          <w:p>
            <w:pPr>
              <w:jc w:val="center"/>
              <w:rPr>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17" w:type="dxa"/>
            <w:gridSpan w:val="2"/>
          </w:tcPr>
          <w:p>
            <w:pPr>
              <w:rPr>
                <w:lang w:val="en-GB"/>
              </w:rPr>
            </w:pPr>
            <w:r>
              <w:rPr>
                <w:lang w:val="en-GB"/>
              </w:rPr>
              <w:drawing>
                <wp:inline distT="0" distB="0" distL="0" distR="0">
                  <wp:extent cx="3048000" cy="2038350"/>
                  <wp:effectExtent l="0" t="0" r="0" b="0"/>
                  <wp:docPr id="25" name="Picture 25" descr="D:\Tourism\Chatsworth House\One co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Tourism\Chatsworth House\One corn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48000" cy="2038350"/>
                          </a:xfrm>
                          <a:prstGeom prst="rect">
                            <a:avLst/>
                          </a:prstGeom>
                          <a:noFill/>
                          <a:ln>
                            <a:noFill/>
                          </a:ln>
                        </pic:spPr>
                      </pic:pic>
                    </a:graphicData>
                  </a:graphic>
                </wp:inline>
              </w:drawing>
            </w:r>
          </w:p>
        </w:tc>
        <w:tc>
          <w:tcPr>
            <w:tcW w:w="4621" w:type="dxa"/>
            <w:gridSpan w:val="2"/>
          </w:tcPr>
          <w:p>
            <w:pPr>
              <w:rPr>
                <w:lang w:val="en-GB"/>
              </w:rPr>
            </w:pPr>
            <w:r>
              <w:rPr>
                <w:lang w:val="en-GB"/>
              </w:rPr>
              <w:drawing>
                <wp:inline distT="0" distB="0" distL="0" distR="0">
                  <wp:extent cx="3067050" cy="2044700"/>
                  <wp:effectExtent l="0" t="0" r="0" b="1270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090726" cy="2060541"/>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exact"/>
        </w:trPr>
        <w:tc>
          <w:tcPr>
            <w:tcW w:w="9038" w:type="dxa"/>
            <w:gridSpan w:val="4"/>
          </w:tcPr>
          <w:p>
            <w:pPr>
              <w:rPr>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17" w:type="dxa"/>
            <w:gridSpan w:val="2"/>
          </w:tcPr>
          <w:p>
            <w:pPr>
              <w:rPr>
                <w:lang w:val="en-GB"/>
              </w:rPr>
            </w:pPr>
            <w:r>
              <w:rPr>
                <w:lang w:val="en-GB"/>
              </w:rPr>
              <w:drawing>
                <wp:inline distT="0" distB="0" distL="0" distR="0">
                  <wp:extent cx="3002915" cy="1527175"/>
                  <wp:effectExtent l="0" t="0" r="6985"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059373" cy="1555618"/>
                          </a:xfrm>
                          <a:prstGeom prst="rect">
                            <a:avLst/>
                          </a:prstGeom>
                          <a:noFill/>
                        </pic:spPr>
                      </pic:pic>
                    </a:graphicData>
                  </a:graphic>
                </wp:inline>
              </w:drawing>
            </w:r>
          </w:p>
        </w:tc>
        <w:tc>
          <w:tcPr>
            <w:tcW w:w="4621" w:type="dxa"/>
            <w:gridSpan w:val="2"/>
          </w:tcPr>
          <w:p>
            <w:pPr>
              <w:rPr>
                <w:lang w:val="en-GB"/>
              </w:rPr>
            </w:pPr>
            <w:r>
              <w:rPr>
                <w:lang w:val="en-GB"/>
              </w:rPr>
              <w:drawing>
                <wp:inline distT="0" distB="0" distL="0" distR="0">
                  <wp:extent cx="3004185" cy="1527175"/>
                  <wp:effectExtent l="0" t="0" r="5715" b="15875"/>
                  <wp:docPr id="22" name="Picture 22" descr="D:\Tourism\Categories\Cottages\Bolehill Farm Cottage-2, Self-catering, Bakewell, Derbyshire, DE45 1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Tourism\Categories\Cottages\Bolehill Farm Cottage-2, Self-catering, Bakewell, Derbyshire, DE45 1Q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04448" cy="15272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exact"/>
        </w:trPr>
        <w:tc>
          <w:tcPr>
            <w:tcW w:w="9038" w:type="dxa"/>
            <w:gridSpan w:val="4"/>
          </w:tcPr>
          <w:p>
            <w:pPr>
              <w:rPr>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17" w:type="dxa"/>
            <w:gridSpan w:val="2"/>
          </w:tcPr>
          <w:p>
            <w:pPr>
              <w:rPr>
                <w:lang w:val="en-GB"/>
              </w:rPr>
            </w:pPr>
            <w:r>
              <w:rPr>
                <w:lang w:val="en-GB"/>
              </w:rPr>
              <w:drawing>
                <wp:inline distT="0" distB="0" distL="0" distR="0">
                  <wp:extent cx="3006090" cy="1527175"/>
                  <wp:effectExtent l="0" t="0" r="3810" b="15875"/>
                  <wp:docPr id="10" name="Picture 10" descr="D:\Tourism\Peak District\Stephen Elliot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Tourism\Peak District\Stephen Elliott-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051148" cy="1549911"/>
                          </a:xfrm>
                          <a:prstGeom prst="rect">
                            <a:avLst/>
                          </a:prstGeom>
                          <a:noFill/>
                          <a:ln>
                            <a:noFill/>
                          </a:ln>
                        </pic:spPr>
                      </pic:pic>
                    </a:graphicData>
                  </a:graphic>
                </wp:inline>
              </w:drawing>
            </w:r>
          </w:p>
        </w:tc>
        <w:tc>
          <w:tcPr>
            <w:tcW w:w="4621" w:type="dxa"/>
            <w:gridSpan w:val="2"/>
          </w:tcPr>
          <w:p>
            <w:pPr>
              <w:rPr>
                <w:lang w:val="en-GB"/>
              </w:rPr>
            </w:pPr>
            <w:r>
              <w:rPr>
                <w:lang w:val="en-GB"/>
              </w:rPr>
              <w:drawing>
                <wp:inline distT="0" distB="0" distL="0" distR="0">
                  <wp:extent cx="2980690" cy="1515745"/>
                  <wp:effectExtent l="0" t="0" r="10160" b="8255"/>
                  <wp:docPr id="15" name="Picture 15" descr="D:\Tourism\Mat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Tourism\Matloc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90673" cy="15208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exact"/>
        </w:trPr>
        <w:tc>
          <w:tcPr>
            <w:tcW w:w="9038" w:type="dxa"/>
            <w:gridSpan w:val="4"/>
          </w:tcPr>
          <w:p>
            <w:pPr>
              <w:rPr>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17" w:type="dxa"/>
            <w:gridSpan w:val="2"/>
          </w:tcPr>
          <w:p>
            <w:pPr>
              <w:rPr>
                <w:lang w:val="en-GB"/>
              </w:rPr>
            </w:pPr>
            <w:r>
              <w:rPr>
                <w:lang w:val="en-GB"/>
              </w:rPr>
              <w:drawing>
                <wp:inline distT="0" distB="0" distL="0" distR="0">
                  <wp:extent cx="3031490" cy="2272665"/>
                  <wp:effectExtent l="0" t="0" r="16510" b="13335"/>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047685" cy="2284900"/>
                          </a:xfrm>
                          <a:prstGeom prst="rect">
                            <a:avLst/>
                          </a:prstGeom>
                          <a:noFill/>
                          <a:ln>
                            <a:noFill/>
                          </a:ln>
                        </pic:spPr>
                      </pic:pic>
                    </a:graphicData>
                  </a:graphic>
                </wp:inline>
              </w:drawing>
            </w:r>
          </w:p>
        </w:tc>
        <w:tc>
          <w:tcPr>
            <w:tcW w:w="4621" w:type="dxa"/>
            <w:gridSpan w:val="2"/>
          </w:tcPr>
          <w:p>
            <w:pPr>
              <w:rPr>
                <w:lang w:val="en-GB"/>
              </w:rPr>
            </w:pPr>
            <w:r>
              <w:rPr>
                <w:lang w:val="en-GB"/>
              </w:rPr>
              <w:drawing>
                <wp:inline distT="0" distB="0" distL="0" distR="0">
                  <wp:extent cx="3397250" cy="2272665"/>
                  <wp:effectExtent l="0" t="0" r="12700" b="13335"/>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29186" cy="2293997"/>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exact"/>
        </w:trPr>
        <w:tc>
          <w:tcPr>
            <w:tcW w:w="9038" w:type="dxa"/>
            <w:gridSpan w:val="4"/>
          </w:tcPr>
          <w:p>
            <w:pPr>
              <w:rPr>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17" w:type="dxa"/>
            <w:gridSpan w:val="2"/>
          </w:tcPr>
          <w:p>
            <w:pPr>
              <w:rPr>
                <w:lang w:val="en-GB"/>
              </w:rPr>
            </w:pPr>
            <w:r>
              <w:rPr>
                <w:lang w:val="en-GB"/>
              </w:rPr>
              <w:drawing>
                <wp:inline distT="0" distB="0" distL="0" distR="0">
                  <wp:extent cx="3232150" cy="2143760"/>
                  <wp:effectExtent l="0" t="0" r="6350" b="8890"/>
                  <wp:docPr id="24" name="Picture 24" descr="D:\Investment\Photographer and Films from MD\Derby Photographs\Rolls-Royce\Rolls-Roy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nvestment\Photographer and Films from MD\Derby Photographs\Rolls-Royce\Rolls-Royce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234116" cy="2145404"/>
                          </a:xfrm>
                          <a:prstGeom prst="rect">
                            <a:avLst/>
                          </a:prstGeom>
                          <a:noFill/>
                          <a:ln>
                            <a:noFill/>
                          </a:ln>
                        </pic:spPr>
                      </pic:pic>
                    </a:graphicData>
                  </a:graphic>
                </wp:inline>
              </w:drawing>
            </w:r>
          </w:p>
        </w:tc>
        <w:tc>
          <w:tcPr>
            <w:tcW w:w="4621" w:type="dxa"/>
            <w:gridSpan w:val="2"/>
          </w:tcPr>
          <w:p>
            <w:pPr>
              <w:rPr>
                <w:lang w:val="en-GB"/>
              </w:rPr>
            </w:pPr>
            <w:r>
              <w:rPr>
                <w:lang w:val="en-GB"/>
              </w:rPr>
              <w:drawing>
                <wp:inline distT="0" distB="0" distL="0" distR="0">
                  <wp:extent cx="3215640" cy="2143760"/>
                  <wp:effectExtent l="0" t="0" r="3810" b="8890"/>
                  <wp:docPr id="18" name="Picture 18" descr="D:\Investment\Photographer and Films from MD\Derby Photographs\Food and Drink\Cafe culture, Saddler Gate, Derby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nvestment\Photographer and Films from MD\Derby Photographs\Food and Drink\Cafe culture, Saddler Gate, Derby 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221186" cy="2147457"/>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exact"/>
        </w:trPr>
        <w:tc>
          <w:tcPr>
            <w:tcW w:w="9038" w:type="dxa"/>
            <w:gridSpan w:val="4"/>
          </w:tcPr>
          <w:p>
            <w:pPr>
              <w:rPr>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17" w:type="dxa"/>
            <w:gridSpan w:val="2"/>
          </w:tcPr>
          <w:p>
            <w:pPr>
              <w:rPr>
                <w:lang w:val="en-GB"/>
              </w:rPr>
            </w:pPr>
            <w:r>
              <w:rPr>
                <w:lang w:val="en-GB"/>
              </w:rPr>
              <w:drawing>
                <wp:inline distT="0" distB="0" distL="0" distR="0">
                  <wp:extent cx="3124200" cy="2082800"/>
                  <wp:effectExtent l="0" t="0" r="0" b="12700"/>
                  <wp:docPr id="30" name="Picture 30" descr="D:\Investment\Photographer and Films from MD\Derby Photographs\intu Derby\MBP_131007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nvestment\Photographer and Films from MD\Derby Photographs\intu Derby\MBP_131007_18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128729" cy="2085819"/>
                          </a:xfrm>
                          <a:prstGeom prst="rect">
                            <a:avLst/>
                          </a:prstGeom>
                          <a:noFill/>
                          <a:ln>
                            <a:noFill/>
                          </a:ln>
                        </pic:spPr>
                      </pic:pic>
                    </a:graphicData>
                  </a:graphic>
                </wp:inline>
              </w:drawing>
            </w:r>
          </w:p>
        </w:tc>
        <w:tc>
          <w:tcPr>
            <w:tcW w:w="4621" w:type="dxa"/>
            <w:gridSpan w:val="2"/>
          </w:tcPr>
          <w:p>
            <w:pPr>
              <w:rPr>
                <w:lang w:val="en-GB"/>
              </w:rPr>
            </w:pPr>
            <w:r>
              <w:rPr>
                <w:lang w:val="en-GB"/>
              </w:rPr>
              <w:drawing>
                <wp:inline distT="0" distB="0" distL="0" distR="0">
                  <wp:extent cx="2944495" cy="2082800"/>
                  <wp:effectExtent l="0" t="0" r="8255" b="12700"/>
                  <wp:docPr id="28" name="Picture 28" descr="D:\Investment\Photographer and Films from MD\Derby Photographs\City Centre\Sadler 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nvestment\Photographer and Films from MD\Derby Photographs\City Centre\Sadler Gat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55362" cy="2090074"/>
                          </a:xfrm>
                          <a:prstGeom prst="rect">
                            <a:avLst/>
                          </a:prstGeom>
                          <a:noFill/>
                          <a:ln>
                            <a:noFill/>
                          </a:ln>
                        </pic:spPr>
                      </pic:pic>
                    </a:graphicData>
                  </a:graphic>
                </wp:inline>
              </w:drawing>
            </w:r>
          </w:p>
        </w:tc>
      </w:tr>
    </w:tbl>
    <w:p>
      <w:pPr>
        <w:jc w:val="left"/>
        <w:rPr>
          <w:rFonts w:hint="eastAsia" w:ascii="宋体" w:hAnsi="宋体" w:cs="宋体"/>
          <w:b/>
          <w:bCs w:val="0"/>
          <w:color w:val="303030"/>
          <w:kern w:val="0"/>
          <w:sz w:val="32"/>
          <w:szCs w:val="32"/>
          <w:lang w:val="en-US" w:eastAsia="zh-CN" w:bidi="ar"/>
        </w:rPr>
      </w:pPr>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C6336A"/>
    <w:multiLevelType w:val="multilevel"/>
    <w:tmpl w:val="5AC6336A"/>
    <w:lvl w:ilvl="0" w:tentative="0">
      <w:start w:val="0"/>
      <w:numFmt w:val="bullet"/>
      <w:lvlText w:val="-"/>
      <w:lvlJc w:val="left"/>
      <w:pPr>
        <w:ind w:left="720" w:hanging="360"/>
      </w:pPr>
      <w:rPr>
        <w:rFonts w:hint="default" w:ascii="Calibri" w:hAnsi="Calibri" w:eastAsia="宋体" w:cs="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817CC5"/>
    <w:rsid w:val="20BE0C4E"/>
    <w:rsid w:val="7C817C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uiPriority w:val="0"/>
  </w:style>
  <w:style w:type="table" w:default="1" w:styleId="2">
    <w:name w:val="Normal Table"/>
    <w:semiHidden/>
    <w:uiPriority w:val="0"/>
    <w:tblPr>
      <w:tblLayout w:type="fixed"/>
      <w:tblCellMar>
        <w:top w:w="0" w:type="dxa"/>
        <w:left w:w="108" w:type="dxa"/>
        <w:bottom w:w="0" w:type="dxa"/>
        <w:right w:w="108" w:type="dxa"/>
      </w:tblCellMar>
    </w:tblPr>
  </w:style>
  <w:style w:type="table" w:styleId="3">
    <w:name w:val="Table Grid"/>
    <w:basedOn w:val="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5">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2019-08-28T08:46:00Z</dcterms:created>
  <dc:creator>行吟骑士1393210142</dc:creator>
  <cp:lastModifiedBy>行吟骑士1393210142</cp:lastModifiedBy>
  <dcterms:modified xsi:type="dcterms:W3CDTF">2019-08-28T08:47:11Z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